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CF8" w:rsidRPr="003859DD" w:rsidRDefault="00A67CF8" w:rsidP="00A67CF8">
      <w:pPr>
        <w:rPr>
          <w:rFonts w:ascii="Book Antiqua" w:hAnsi="Book Antiqua"/>
        </w:rPr>
      </w:pPr>
      <w:r w:rsidRPr="003859DD">
        <w:rPr>
          <w:rFonts w:ascii="Book Antiqua" w:hAnsi="Book Antiqua"/>
          <w:noProof/>
          <w:lang w:eastAsia="en-IN"/>
        </w:rPr>
        <w:drawing>
          <wp:inline distT="0" distB="0" distL="0" distR="0">
            <wp:extent cx="5731510" cy="984885"/>
            <wp:effectExtent l="0" t="0" r="2540" b="5715"/>
            <wp:docPr id="642385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851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32D" w:rsidRPr="003769B7" w:rsidRDefault="003769B7" w:rsidP="003769B7">
      <w:pPr>
        <w:tabs>
          <w:tab w:val="left" w:pos="3825"/>
          <w:tab w:val="center" w:pos="4513"/>
        </w:tabs>
        <w:jc w:val="center"/>
        <w:rPr>
          <w:rFonts w:ascii="Book Antiqua" w:hAnsi="Book Antiqua"/>
          <w:b/>
          <w:bCs/>
          <w:sz w:val="36"/>
          <w:szCs w:val="30"/>
          <w:u w:val="single"/>
        </w:rPr>
      </w:pPr>
      <w:r w:rsidRPr="003769B7">
        <w:rPr>
          <w:rFonts w:ascii="Book Antiqua" w:hAnsi="Book Antiqua"/>
          <w:b/>
          <w:bCs/>
          <w:sz w:val="36"/>
          <w:szCs w:val="30"/>
          <w:u w:val="single"/>
        </w:rPr>
        <w:t>Notice</w:t>
      </w:r>
    </w:p>
    <w:p w:rsidR="009D5CF8" w:rsidRPr="00B87280" w:rsidRDefault="00A67CF8" w:rsidP="00DB46FB">
      <w:pPr>
        <w:jc w:val="center"/>
        <w:rPr>
          <w:rFonts w:ascii="Book Antiqua" w:hAnsi="Book Antiqua"/>
          <w:sz w:val="24"/>
          <w:szCs w:val="24"/>
        </w:rPr>
      </w:pPr>
      <w:r w:rsidRPr="00B87280">
        <w:rPr>
          <w:rFonts w:ascii="Book Antiqua" w:hAnsi="Book Antiqua"/>
          <w:sz w:val="24"/>
          <w:szCs w:val="24"/>
        </w:rPr>
        <w:t xml:space="preserve">Continuing Education Cell, NIT Raipur is going to offer a certificate course on </w:t>
      </w:r>
      <w:r w:rsidR="00DB46FB" w:rsidRPr="00DB46FB">
        <w:rPr>
          <w:rFonts w:ascii="Book Antiqua" w:hAnsi="Book Antiqua"/>
          <w:b/>
          <w:sz w:val="24"/>
          <w:szCs w:val="24"/>
        </w:rPr>
        <w:t>“CNC  Milling  Operating and Programming” (CNCMOP2024)</w:t>
      </w:r>
      <w:r w:rsidR="00DB46FB">
        <w:rPr>
          <w:rFonts w:ascii="Book Antiqua" w:hAnsi="Book Antiqua"/>
          <w:sz w:val="24"/>
          <w:szCs w:val="24"/>
        </w:rPr>
        <w:t xml:space="preserve"> </w:t>
      </w:r>
      <w:r w:rsidRPr="00B87280">
        <w:rPr>
          <w:rFonts w:ascii="Book Antiqua" w:hAnsi="Book Antiqua"/>
          <w:sz w:val="24"/>
          <w:szCs w:val="24"/>
        </w:rPr>
        <w:t>The details are mentioned below</w:t>
      </w:r>
      <w:r w:rsidR="0070792E" w:rsidRPr="00B87280">
        <w:rPr>
          <w:rFonts w:ascii="Book Antiqua" w:hAnsi="Book Antiqua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653"/>
        <w:gridCol w:w="2358"/>
      </w:tblGrid>
      <w:tr w:rsidR="00A67CF8" w:rsidRPr="00B87280" w:rsidTr="005532F8">
        <w:trPr>
          <w:trHeight w:val="550"/>
        </w:trPr>
        <w:tc>
          <w:tcPr>
            <w:tcW w:w="3005" w:type="dxa"/>
            <w:shd w:val="clear" w:color="auto" w:fill="F2F2F2" w:themeFill="background1" w:themeFillShade="F2"/>
            <w:vAlign w:val="center"/>
          </w:tcPr>
          <w:p w:rsidR="00A67CF8" w:rsidRPr="00B87280" w:rsidRDefault="00A67CF8" w:rsidP="00A67CF8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B87280">
              <w:rPr>
                <w:rFonts w:ascii="Book Antiqua" w:hAnsi="Book Antiqua"/>
                <w:b/>
                <w:bCs/>
                <w:sz w:val="24"/>
                <w:szCs w:val="24"/>
              </w:rPr>
              <w:t>Course Name</w:t>
            </w:r>
          </w:p>
        </w:tc>
        <w:tc>
          <w:tcPr>
            <w:tcW w:w="3653" w:type="dxa"/>
            <w:shd w:val="clear" w:color="auto" w:fill="F2F2F2" w:themeFill="background1" w:themeFillShade="F2"/>
            <w:vAlign w:val="center"/>
          </w:tcPr>
          <w:p w:rsidR="00A67CF8" w:rsidRPr="00B87280" w:rsidRDefault="00A67CF8" w:rsidP="00A67CF8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B87280">
              <w:rPr>
                <w:rFonts w:ascii="Book Antiqua" w:hAnsi="Book Antiqua"/>
                <w:b/>
                <w:bCs/>
                <w:sz w:val="24"/>
                <w:szCs w:val="24"/>
              </w:rPr>
              <w:t>Tentative schedule</w:t>
            </w:r>
          </w:p>
        </w:tc>
        <w:tc>
          <w:tcPr>
            <w:tcW w:w="2358" w:type="dxa"/>
            <w:shd w:val="clear" w:color="auto" w:fill="F2F2F2" w:themeFill="background1" w:themeFillShade="F2"/>
            <w:vAlign w:val="center"/>
          </w:tcPr>
          <w:p w:rsidR="00A67CF8" w:rsidRPr="00B87280" w:rsidRDefault="00A67CF8" w:rsidP="00A67CF8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B87280">
              <w:rPr>
                <w:rFonts w:ascii="Book Antiqua" w:hAnsi="Book Antiqua"/>
                <w:b/>
                <w:bCs/>
                <w:sz w:val="24"/>
                <w:szCs w:val="24"/>
              </w:rPr>
              <w:t>Details</w:t>
            </w:r>
          </w:p>
        </w:tc>
      </w:tr>
      <w:tr w:rsidR="00A67CF8" w:rsidRPr="00B87280" w:rsidTr="005532F8">
        <w:trPr>
          <w:trHeight w:val="1299"/>
        </w:trPr>
        <w:tc>
          <w:tcPr>
            <w:tcW w:w="3005" w:type="dxa"/>
            <w:vAlign w:val="center"/>
          </w:tcPr>
          <w:p w:rsidR="00A67CF8" w:rsidRPr="00B16BCE" w:rsidRDefault="00A67CF8" w:rsidP="00A67CF8">
            <w:pPr>
              <w:jc w:val="center"/>
              <w:rPr>
                <w:rFonts w:ascii="Book Antiqua" w:hAnsi="Book Antiqua"/>
                <w:b/>
                <w:bCs/>
                <w:sz w:val="32"/>
                <w:szCs w:val="32"/>
              </w:rPr>
            </w:pPr>
            <w:r w:rsidRPr="00B16BCE">
              <w:rPr>
                <w:rFonts w:ascii="Book Antiqua" w:hAnsi="Book Antiqua"/>
                <w:b/>
                <w:bCs/>
                <w:sz w:val="32"/>
                <w:szCs w:val="32"/>
              </w:rPr>
              <w:t>“</w:t>
            </w:r>
            <w:r w:rsidR="00F71D0E">
              <w:rPr>
                <w:rFonts w:ascii="Book Antiqua" w:hAnsi="Book Antiqua"/>
                <w:b/>
                <w:bCs/>
                <w:sz w:val="32"/>
                <w:szCs w:val="32"/>
              </w:rPr>
              <w:t xml:space="preserve">CNC </w:t>
            </w:r>
            <w:r w:rsidR="002D438B">
              <w:rPr>
                <w:rFonts w:ascii="Book Antiqua" w:hAnsi="Book Antiqua"/>
                <w:b/>
                <w:bCs/>
                <w:sz w:val="32"/>
                <w:szCs w:val="32"/>
              </w:rPr>
              <w:t>(</w:t>
            </w:r>
            <w:r w:rsidR="008A35B1">
              <w:rPr>
                <w:rFonts w:ascii="Book Antiqua" w:hAnsi="Book Antiqua"/>
                <w:b/>
                <w:bCs/>
                <w:sz w:val="32"/>
                <w:szCs w:val="32"/>
              </w:rPr>
              <w:t>Milling Operating</w:t>
            </w:r>
            <w:r w:rsidR="00F71D0E">
              <w:rPr>
                <w:rFonts w:ascii="Book Antiqua" w:hAnsi="Book Antiqua"/>
                <w:b/>
                <w:bCs/>
                <w:sz w:val="32"/>
                <w:szCs w:val="32"/>
              </w:rPr>
              <w:t xml:space="preserve"> and Programming</w:t>
            </w:r>
            <w:r w:rsidRPr="00B16BCE">
              <w:rPr>
                <w:rFonts w:ascii="Book Antiqua" w:hAnsi="Book Antiqua"/>
                <w:b/>
                <w:bCs/>
                <w:sz w:val="32"/>
                <w:szCs w:val="32"/>
              </w:rPr>
              <w:t>”</w:t>
            </w:r>
            <w:r w:rsidR="00DB46FB">
              <w:rPr>
                <w:rFonts w:ascii="Book Antiqua" w:hAnsi="Book Antiqua"/>
                <w:b/>
                <w:bCs/>
                <w:sz w:val="32"/>
                <w:szCs w:val="32"/>
              </w:rPr>
              <w:t xml:space="preserve"> (CNCMOP2024)</w:t>
            </w:r>
          </w:p>
          <w:p w:rsidR="00A67CF8" w:rsidRPr="00B16BCE" w:rsidRDefault="00A67CF8" w:rsidP="00A67CF8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B16BCE">
              <w:rPr>
                <w:rFonts w:ascii="Book Antiqua" w:hAnsi="Book Antiqua"/>
                <w:b/>
                <w:bCs/>
                <w:color w:val="FF0000"/>
                <w:sz w:val="24"/>
                <w:szCs w:val="24"/>
              </w:rPr>
              <w:t>(Offline mode)</w:t>
            </w:r>
          </w:p>
        </w:tc>
        <w:tc>
          <w:tcPr>
            <w:tcW w:w="3653" w:type="dxa"/>
            <w:vAlign w:val="center"/>
          </w:tcPr>
          <w:p w:rsidR="00A67CF8" w:rsidRPr="00B87280" w:rsidRDefault="00E25867" w:rsidP="00A67CF8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9</w:t>
            </w:r>
            <w:r w:rsidRPr="00E25867">
              <w:rPr>
                <w:rFonts w:ascii="Book Antiqua" w:hAnsi="Book Antiqua"/>
                <w:sz w:val="24"/>
                <w:szCs w:val="24"/>
                <w:vertAlign w:val="superscript"/>
              </w:rPr>
              <w:t>th</w:t>
            </w: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D438B">
              <w:rPr>
                <w:rFonts w:ascii="Book Antiqua" w:hAnsi="Book Antiqua"/>
                <w:sz w:val="24"/>
                <w:szCs w:val="24"/>
              </w:rPr>
              <w:t>Sept.</w:t>
            </w:r>
            <w:r w:rsidR="00A67CF8" w:rsidRPr="00B87280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1221C6">
              <w:rPr>
                <w:rFonts w:ascii="Book Antiqua" w:hAnsi="Book Antiqua"/>
                <w:sz w:val="24"/>
                <w:szCs w:val="24"/>
              </w:rPr>
              <w:t>to 14</w:t>
            </w:r>
            <w:r w:rsidRPr="00E25867">
              <w:rPr>
                <w:rFonts w:ascii="Book Antiqua" w:hAnsi="Book Antiqua"/>
                <w:sz w:val="24"/>
                <w:szCs w:val="24"/>
                <w:vertAlign w:val="superscript"/>
              </w:rPr>
              <w:t>th</w:t>
            </w:r>
            <w:r>
              <w:rPr>
                <w:rFonts w:ascii="Book Antiqua" w:hAnsi="Book Antiqua"/>
                <w:sz w:val="24"/>
                <w:szCs w:val="24"/>
              </w:rPr>
              <w:t xml:space="preserve"> Sept.</w:t>
            </w:r>
            <w:r w:rsidRPr="00B87280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A67CF8" w:rsidRPr="00B87280">
              <w:rPr>
                <w:rFonts w:ascii="Book Antiqua" w:hAnsi="Book Antiqua"/>
                <w:sz w:val="24"/>
                <w:szCs w:val="24"/>
              </w:rPr>
              <w:t>2024</w:t>
            </w:r>
          </w:p>
          <w:p w:rsidR="00A67CF8" w:rsidRPr="00B87280" w:rsidRDefault="00A67CF8" w:rsidP="00A67CF8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Book Antiqua" w:hAnsi="Book Antiqua"/>
                <w:sz w:val="24"/>
                <w:szCs w:val="24"/>
              </w:rPr>
              <w:t>(</w:t>
            </w:r>
            <w:r w:rsidR="002D438B">
              <w:rPr>
                <w:rFonts w:ascii="Book Antiqua" w:hAnsi="Book Antiqua"/>
                <w:sz w:val="24"/>
                <w:szCs w:val="24"/>
              </w:rPr>
              <w:t>08:00</w:t>
            </w:r>
            <w:r w:rsidRPr="00B87280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2D438B">
              <w:rPr>
                <w:rFonts w:ascii="Book Antiqua" w:hAnsi="Book Antiqua"/>
                <w:sz w:val="24"/>
                <w:szCs w:val="24"/>
              </w:rPr>
              <w:t xml:space="preserve">to 10:00 </w:t>
            </w:r>
            <w:r w:rsidRPr="00B87280">
              <w:rPr>
                <w:rFonts w:ascii="Book Antiqua" w:hAnsi="Book Antiqua"/>
                <w:sz w:val="24"/>
                <w:szCs w:val="24"/>
              </w:rPr>
              <w:t>am</w:t>
            </w:r>
            <w:r w:rsidR="001221C6">
              <w:rPr>
                <w:rFonts w:ascii="Book Antiqua" w:hAnsi="Book Antiqua"/>
                <w:sz w:val="24"/>
                <w:szCs w:val="24"/>
              </w:rPr>
              <w:t xml:space="preserve"> &amp; 5:15 to 7:15</w:t>
            </w:r>
            <w:r w:rsidR="00B87280" w:rsidRPr="00B87280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Pr="00B87280">
              <w:rPr>
                <w:rFonts w:ascii="Book Antiqua" w:hAnsi="Book Antiqua"/>
                <w:sz w:val="24"/>
                <w:szCs w:val="24"/>
              </w:rPr>
              <w:t>pm each day)</w:t>
            </w:r>
          </w:p>
        </w:tc>
        <w:tc>
          <w:tcPr>
            <w:tcW w:w="2358" w:type="dxa"/>
            <w:vAlign w:val="center"/>
          </w:tcPr>
          <w:p w:rsidR="00A67CF8" w:rsidRPr="00B87280" w:rsidRDefault="0070792E" w:rsidP="00A67CF8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Book Antiqua" w:hAnsi="Book Antiqua"/>
                <w:sz w:val="24"/>
                <w:szCs w:val="24"/>
              </w:rPr>
              <w:t>Annexure-A</w:t>
            </w:r>
          </w:p>
        </w:tc>
      </w:tr>
    </w:tbl>
    <w:p w:rsidR="00B16BCE" w:rsidRDefault="00B16BCE" w:rsidP="00B16BCE">
      <w:pPr>
        <w:spacing w:after="0"/>
        <w:jc w:val="both"/>
        <w:rPr>
          <w:rFonts w:ascii="Book Antiqua" w:hAnsi="Book Antiqua"/>
          <w:sz w:val="24"/>
          <w:szCs w:val="24"/>
        </w:rPr>
      </w:pPr>
    </w:p>
    <w:p w:rsidR="002D438B" w:rsidRPr="00B87280" w:rsidRDefault="002D438B" w:rsidP="002D438B">
      <w:pPr>
        <w:jc w:val="both"/>
        <w:rPr>
          <w:rFonts w:ascii="Book Antiqua" w:hAnsi="Book Antiqua"/>
          <w:sz w:val="24"/>
          <w:szCs w:val="24"/>
        </w:rPr>
      </w:pPr>
      <w:r w:rsidRPr="00B87280">
        <w:rPr>
          <w:rFonts w:ascii="Book Antiqua" w:hAnsi="Book Antiqua"/>
          <w:sz w:val="24"/>
          <w:szCs w:val="24"/>
        </w:rPr>
        <w:t>Interested candidates/organizations can apply in the prescribed application form(Annexure-B</w:t>
      </w:r>
      <w:r>
        <w:rPr>
          <w:rFonts w:ascii="Book Antiqua" w:hAnsi="Book Antiqua"/>
          <w:sz w:val="24"/>
          <w:szCs w:val="24"/>
        </w:rPr>
        <w:t>)</w:t>
      </w:r>
      <w:r w:rsidRPr="00B87280">
        <w:rPr>
          <w:rFonts w:ascii="Book Antiqua" w:hAnsi="Book Antiqua"/>
          <w:sz w:val="24"/>
          <w:szCs w:val="24"/>
        </w:rPr>
        <w:t xml:space="preserve"> along with the details of course fee. The course Fee is given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3350"/>
        <w:gridCol w:w="3006"/>
      </w:tblGrid>
      <w:tr w:rsidR="002D438B" w:rsidRPr="00B87280" w:rsidTr="00193716">
        <w:trPr>
          <w:trHeight w:val="605"/>
        </w:trPr>
        <w:tc>
          <w:tcPr>
            <w:tcW w:w="2660" w:type="dxa"/>
            <w:vMerge w:val="restart"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B87280">
              <w:rPr>
                <w:rFonts w:ascii="Book Antiqua" w:hAnsi="Book Antiqua"/>
                <w:b/>
                <w:bCs/>
                <w:sz w:val="24"/>
                <w:szCs w:val="24"/>
              </w:rPr>
              <w:t>Course Fee</w:t>
            </w:r>
          </w:p>
        </w:tc>
        <w:tc>
          <w:tcPr>
            <w:tcW w:w="3350" w:type="dxa"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Book Antiqua" w:hAnsi="Book Antiqua"/>
                <w:sz w:val="24"/>
                <w:szCs w:val="24"/>
              </w:rPr>
              <w:t>Students of NIT Raipur</w:t>
            </w:r>
          </w:p>
        </w:tc>
        <w:tc>
          <w:tcPr>
            <w:tcW w:w="3006" w:type="dxa"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Corbel" w:hAnsi="Corbel"/>
                <w:sz w:val="24"/>
                <w:szCs w:val="24"/>
              </w:rPr>
              <w:t>₹</w:t>
            </w:r>
            <w:r>
              <w:rPr>
                <w:rFonts w:ascii="Book Antiqua" w:hAnsi="Book Antiqua"/>
                <w:sz w:val="24"/>
                <w:szCs w:val="24"/>
              </w:rPr>
              <w:t>5</w:t>
            </w:r>
            <w:r w:rsidRPr="00B87280">
              <w:rPr>
                <w:rFonts w:ascii="Book Antiqua" w:hAnsi="Book Antiqua"/>
                <w:sz w:val="24"/>
                <w:szCs w:val="24"/>
              </w:rPr>
              <w:t>00 + 18% GST</w:t>
            </w:r>
          </w:p>
        </w:tc>
      </w:tr>
      <w:tr w:rsidR="002D438B" w:rsidRPr="00B87280" w:rsidTr="00193716">
        <w:tc>
          <w:tcPr>
            <w:tcW w:w="2660" w:type="dxa"/>
            <w:vMerge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350" w:type="dxa"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Book Antiqua" w:hAnsi="Book Antiqua"/>
                <w:sz w:val="24"/>
                <w:szCs w:val="24"/>
              </w:rPr>
              <w:t>Outside Students (other than NIT Raipur)</w:t>
            </w:r>
            <w:r>
              <w:rPr>
                <w:rFonts w:ascii="Book Antiqua" w:hAnsi="Book Antiqua"/>
                <w:sz w:val="24"/>
                <w:szCs w:val="24"/>
              </w:rPr>
              <w:t>/ NIT Staff</w:t>
            </w:r>
          </w:p>
        </w:tc>
        <w:tc>
          <w:tcPr>
            <w:tcW w:w="3006" w:type="dxa"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Corbel" w:hAnsi="Corbel"/>
                <w:sz w:val="24"/>
                <w:szCs w:val="24"/>
              </w:rPr>
              <w:t>₹</w:t>
            </w:r>
            <w:r>
              <w:rPr>
                <w:rFonts w:ascii="Book Antiqua" w:hAnsi="Book Antiqua"/>
                <w:sz w:val="24"/>
                <w:szCs w:val="24"/>
              </w:rPr>
              <w:t>750</w:t>
            </w:r>
            <w:r w:rsidRPr="00B87280">
              <w:rPr>
                <w:rFonts w:ascii="Book Antiqua" w:hAnsi="Book Antiqua"/>
                <w:sz w:val="24"/>
                <w:szCs w:val="24"/>
              </w:rPr>
              <w:t xml:space="preserve"> + 18% GST</w:t>
            </w:r>
          </w:p>
        </w:tc>
      </w:tr>
      <w:tr w:rsidR="002D438B" w:rsidRPr="00B87280" w:rsidTr="00193716">
        <w:trPr>
          <w:trHeight w:val="564"/>
        </w:trPr>
        <w:tc>
          <w:tcPr>
            <w:tcW w:w="2660" w:type="dxa"/>
            <w:vMerge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350" w:type="dxa"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Book Antiqua" w:hAnsi="Book Antiqua"/>
                <w:sz w:val="24"/>
                <w:szCs w:val="24"/>
              </w:rPr>
              <w:t>Faculty/ Industry Personnel</w:t>
            </w:r>
          </w:p>
        </w:tc>
        <w:tc>
          <w:tcPr>
            <w:tcW w:w="3006" w:type="dxa"/>
            <w:shd w:val="clear" w:color="auto" w:fill="FFFF00"/>
            <w:vAlign w:val="center"/>
          </w:tcPr>
          <w:p w:rsidR="002D438B" w:rsidRPr="00B87280" w:rsidRDefault="002D438B" w:rsidP="0019371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B87280">
              <w:rPr>
                <w:rFonts w:ascii="Corbel" w:hAnsi="Corbel"/>
                <w:sz w:val="24"/>
                <w:szCs w:val="24"/>
              </w:rPr>
              <w:t>₹</w:t>
            </w:r>
            <w:r>
              <w:rPr>
                <w:rFonts w:ascii="Book Antiqua" w:hAnsi="Book Antiqua"/>
                <w:sz w:val="24"/>
                <w:szCs w:val="24"/>
              </w:rPr>
              <w:t>1,500</w:t>
            </w:r>
            <w:r w:rsidRPr="00B87280">
              <w:rPr>
                <w:rFonts w:ascii="Book Antiqua" w:hAnsi="Book Antiqua"/>
                <w:sz w:val="24"/>
                <w:szCs w:val="24"/>
              </w:rPr>
              <w:t xml:space="preserve"> + 18% GST</w:t>
            </w:r>
          </w:p>
        </w:tc>
      </w:tr>
    </w:tbl>
    <w:p w:rsidR="002D438B" w:rsidRPr="00B87280" w:rsidRDefault="002D438B" w:rsidP="002D438B">
      <w:pPr>
        <w:spacing w:after="0"/>
        <w:rPr>
          <w:rFonts w:ascii="Book Antiqua" w:hAnsi="Book Antiqua"/>
          <w:sz w:val="24"/>
          <w:szCs w:val="24"/>
        </w:rPr>
      </w:pPr>
    </w:p>
    <w:p w:rsidR="002D438B" w:rsidRDefault="002D438B" w:rsidP="002D438B">
      <w:pPr>
        <w:spacing w:after="0"/>
        <w:jc w:val="both"/>
        <w:rPr>
          <w:rFonts w:ascii="Book Antiqua" w:hAnsi="Book Antiqua"/>
          <w:sz w:val="24"/>
          <w:szCs w:val="24"/>
        </w:rPr>
      </w:pPr>
      <w:r w:rsidRPr="00B87280">
        <w:rPr>
          <w:rFonts w:ascii="Book Antiqua" w:hAnsi="Book Antiqua"/>
          <w:sz w:val="24"/>
          <w:szCs w:val="24"/>
        </w:rPr>
        <w:t xml:space="preserve">The payment can be done either in the form of a Demand Draft (DD) in favour of “Director, NIT, Raipur” payable at Raipur or </w:t>
      </w:r>
      <w:r w:rsidRPr="00B87280">
        <w:rPr>
          <w:rFonts w:ascii="Book Antiqua" w:hAnsi="Book Antiqua"/>
          <w:b/>
          <w:bCs/>
          <w:color w:val="FF0000"/>
          <w:sz w:val="24"/>
          <w:szCs w:val="24"/>
        </w:rPr>
        <w:t>through online mode</w:t>
      </w:r>
      <w:r w:rsidRPr="00B87280">
        <w:rPr>
          <w:rFonts w:ascii="Book Antiqua" w:hAnsi="Book Antiqua"/>
          <w:b/>
          <w:bCs/>
          <w:i/>
          <w:iCs/>
          <w:color w:val="002060"/>
          <w:sz w:val="24"/>
          <w:szCs w:val="24"/>
        </w:rPr>
        <w:t xml:space="preserve"> (account details in the last page of this document)</w:t>
      </w:r>
      <w:r w:rsidRPr="00B87280">
        <w:rPr>
          <w:rFonts w:ascii="Book Antiqua" w:hAnsi="Book Antiqua"/>
          <w:sz w:val="24"/>
          <w:szCs w:val="24"/>
        </w:rPr>
        <w:t xml:space="preserve">. For online payment, the scanned copy of the application form along with the proof of payment should be sent to </w:t>
      </w:r>
      <w:hyperlink r:id="rId8" w:history="1">
        <w:r w:rsidRPr="00B87280">
          <w:rPr>
            <w:rStyle w:val="Hyperlink"/>
            <w:rFonts w:ascii="Book Antiqua" w:hAnsi="Book Antiqua"/>
            <w:b/>
            <w:bCs/>
            <w:i/>
            <w:iCs/>
            <w:color w:val="0000FF"/>
            <w:sz w:val="24"/>
            <w:szCs w:val="24"/>
          </w:rPr>
          <w:t>cec_assistant@nitrr.ac.in</w:t>
        </w:r>
      </w:hyperlink>
      <w:r w:rsidRPr="00B87280">
        <w:rPr>
          <w:rFonts w:ascii="Book Antiqua" w:hAnsi="Book Antiqua"/>
          <w:sz w:val="24"/>
          <w:szCs w:val="24"/>
        </w:rPr>
        <w:t>by the due date (</w:t>
      </w:r>
      <w:r>
        <w:rPr>
          <w:rFonts w:ascii="Book Antiqua" w:hAnsi="Book Antiqua"/>
          <w:b/>
          <w:bCs/>
          <w:color w:val="FF0000"/>
          <w:sz w:val="24"/>
          <w:szCs w:val="24"/>
        </w:rPr>
        <w:t>09</w:t>
      </w:r>
      <w:r w:rsidRPr="00F540DB">
        <w:rPr>
          <w:rFonts w:ascii="Book Antiqua" w:hAnsi="Book Antiqua"/>
          <w:b/>
          <w:bCs/>
          <w:color w:val="FF0000"/>
          <w:sz w:val="24"/>
          <w:szCs w:val="24"/>
          <w:vertAlign w:val="superscript"/>
        </w:rPr>
        <w:t>th</w:t>
      </w:r>
      <w:r w:rsidRPr="00B87280">
        <w:rPr>
          <w:rFonts w:ascii="Book Antiqua" w:hAnsi="Book Antiqua"/>
          <w:b/>
          <w:bCs/>
          <w:color w:val="FF0000"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color w:val="FF0000"/>
          <w:sz w:val="24"/>
          <w:szCs w:val="24"/>
        </w:rPr>
        <w:t>Sept.</w:t>
      </w:r>
      <w:r w:rsidRPr="00B87280">
        <w:rPr>
          <w:rFonts w:ascii="Book Antiqua" w:hAnsi="Book Antiqua"/>
          <w:b/>
          <w:bCs/>
          <w:color w:val="FF0000"/>
          <w:sz w:val="24"/>
          <w:szCs w:val="24"/>
        </w:rPr>
        <w:t xml:space="preserve"> 2024</w:t>
      </w:r>
      <w:r w:rsidRPr="00B87280">
        <w:rPr>
          <w:rFonts w:ascii="Book Antiqua" w:hAnsi="Book Antiqua"/>
          <w:sz w:val="24"/>
          <w:szCs w:val="24"/>
        </w:rPr>
        <w:t xml:space="preserve">). For payment made through DD, the hard copy of the application along with the DD should be sent to the </w:t>
      </w:r>
      <w:r w:rsidRPr="00B87280">
        <w:rPr>
          <w:rFonts w:ascii="Book Antiqua" w:hAnsi="Book Antiqua"/>
          <w:b/>
          <w:bCs/>
          <w:sz w:val="24"/>
          <w:szCs w:val="24"/>
        </w:rPr>
        <w:t>Chairman, Continuing Education CELL, NIT Raipur, Raipur, Pin:</w:t>
      </w:r>
      <w:r>
        <w:rPr>
          <w:rFonts w:ascii="Book Antiqua" w:hAnsi="Book Antiqua"/>
          <w:b/>
          <w:bCs/>
          <w:sz w:val="24"/>
          <w:szCs w:val="24"/>
        </w:rPr>
        <w:t xml:space="preserve"> </w:t>
      </w:r>
      <w:r w:rsidRPr="00B87280">
        <w:rPr>
          <w:rFonts w:ascii="Book Antiqua" w:hAnsi="Book Antiqua"/>
          <w:b/>
          <w:bCs/>
          <w:sz w:val="24"/>
          <w:szCs w:val="24"/>
        </w:rPr>
        <w:t>492010</w:t>
      </w:r>
      <w:r w:rsidRPr="00B87280">
        <w:rPr>
          <w:rFonts w:ascii="Book Antiqua" w:hAnsi="Book Antiqua"/>
          <w:sz w:val="24"/>
          <w:szCs w:val="24"/>
        </w:rPr>
        <w:t xml:space="preserve"> by the due date (</w:t>
      </w:r>
      <w:r>
        <w:rPr>
          <w:rFonts w:ascii="Book Antiqua" w:hAnsi="Book Antiqua"/>
          <w:b/>
          <w:bCs/>
          <w:color w:val="FF0000"/>
          <w:sz w:val="24"/>
          <w:szCs w:val="24"/>
        </w:rPr>
        <w:t>09</w:t>
      </w:r>
      <w:r w:rsidRPr="00F540DB">
        <w:rPr>
          <w:rFonts w:ascii="Book Antiqua" w:hAnsi="Book Antiqua"/>
          <w:b/>
          <w:bCs/>
          <w:color w:val="FF0000"/>
          <w:sz w:val="24"/>
          <w:szCs w:val="24"/>
          <w:vertAlign w:val="superscript"/>
        </w:rPr>
        <w:t>th</w:t>
      </w:r>
      <w:r w:rsidRPr="00B87280">
        <w:rPr>
          <w:rFonts w:ascii="Book Antiqua" w:hAnsi="Book Antiqua"/>
          <w:b/>
          <w:bCs/>
          <w:color w:val="FF0000"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color w:val="FF0000"/>
          <w:sz w:val="24"/>
          <w:szCs w:val="24"/>
        </w:rPr>
        <w:t>Sept.</w:t>
      </w:r>
      <w:r w:rsidRPr="00B87280">
        <w:rPr>
          <w:rFonts w:ascii="Book Antiqua" w:hAnsi="Book Antiqua"/>
          <w:b/>
          <w:bCs/>
          <w:color w:val="FF0000"/>
          <w:sz w:val="24"/>
          <w:szCs w:val="24"/>
        </w:rPr>
        <w:t xml:space="preserve"> 2024</w:t>
      </w:r>
      <w:r w:rsidRPr="00B87280">
        <w:rPr>
          <w:rFonts w:ascii="Book Antiqua" w:hAnsi="Book Antiqua"/>
          <w:sz w:val="24"/>
          <w:szCs w:val="24"/>
        </w:rPr>
        <w:t xml:space="preserve">). After payment, participant is required to fill </w:t>
      </w:r>
      <w:r>
        <w:rPr>
          <w:rFonts w:ascii="Book Antiqua" w:hAnsi="Book Antiqua"/>
          <w:sz w:val="24"/>
          <w:szCs w:val="24"/>
        </w:rPr>
        <w:t xml:space="preserve">the following </w:t>
      </w:r>
      <w:r w:rsidRPr="00B87280">
        <w:rPr>
          <w:rFonts w:ascii="Book Antiqua" w:hAnsi="Book Antiqua"/>
          <w:sz w:val="24"/>
          <w:szCs w:val="24"/>
        </w:rPr>
        <w:t>google form:</w:t>
      </w:r>
    </w:p>
    <w:p w:rsidR="002D438B" w:rsidRPr="00C755D7" w:rsidRDefault="00BA51B8" w:rsidP="002D43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</w:t>
      </w:r>
      <w:bookmarkStart w:id="0" w:name="_GoBack"/>
      <w:r w:rsidR="00C755D7" w:rsidRPr="00C755D7">
        <w:rPr>
          <w:rFonts w:ascii="Times New Roman" w:hAnsi="Times New Roman" w:cs="Times New Roman"/>
          <w:sz w:val="28"/>
          <w:szCs w:val="24"/>
          <w:highlight w:val="yellow"/>
        </w:rPr>
        <w:t>https://forms.gle/1mXugKPziY6dahPh9</w:t>
      </w:r>
    </w:p>
    <w:bookmarkEnd w:id="0"/>
    <w:p w:rsidR="002D438B" w:rsidRPr="00B87280" w:rsidRDefault="002D438B" w:rsidP="002D438B">
      <w:pPr>
        <w:spacing w:after="0"/>
        <w:jc w:val="both"/>
        <w:rPr>
          <w:rFonts w:ascii="Book Antiqua" w:hAnsi="Book Antiqua"/>
          <w:sz w:val="24"/>
          <w:szCs w:val="24"/>
        </w:rPr>
      </w:pPr>
      <w:r w:rsidRPr="00B87280">
        <w:rPr>
          <w:rFonts w:ascii="Book Antiqua" w:hAnsi="Book Antiqua"/>
          <w:sz w:val="24"/>
          <w:szCs w:val="24"/>
        </w:rPr>
        <w:t xml:space="preserve">For any clarification, please contact the course coordinators, </w:t>
      </w:r>
      <w:r w:rsidRPr="005532F8">
        <w:rPr>
          <w:rFonts w:ascii="Book Antiqua" w:hAnsi="Book Antiqua"/>
          <w:b/>
          <w:bCs/>
          <w:sz w:val="24"/>
          <w:szCs w:val="24"/>
        </w:rPr>
        <w:t xml:space="preserve">Dr. </w:t>
      </w:r>
      <w:r>
        <w:rPr>
          <w:rFonts w:ascii="Book Antiqua" w:hAnsi="Book Antiqua"/>
          <w:b/>
          <w:bCs/>
          <w:sz w:val="24"/>
          <w:szCs w:val="24"/>
        </w:rPr>
        <w:t>Shailesh Vaidya</w:t>
      </w:r>
      <w:r w:rsidRPr="00B87280">
        <w:rPr>
          <w:rFonts w:ascii="Book Antiqua" w:hAnsi="Book Antiqua"/>
          <w:sz w:val="24"/>
          <w:szCs w:val="24"/>
        </w:rPr>
        <w:t xml:space="preserve"> (Email: </w:t>
      </w:r>
      <w:r w:rsidRPr="002A42C5">
        <w:rPr>
          <w:rStyle w:val="Hyperlink"/>
          <w:rFonts w:ascii="Book Antiqua" w:hAnsi="Book Antiqua"/>
          <w:sz w:val="24"/>
          <w:szCs w:val="24"/>
        </w:rPr>
        <w:t>svaidya.ws@nitrr.ac.in</w:t>
      </w:r>
      <w:r w:rsidRPr="00B87280">
        <w:rPr>
          <w:rFonts w:ascii="Book Antiqua" w:hAnsi="Book Antiqua"/>
          <w:sz w:val="24"/>
          <w:szCs w:val="24"/>
        </w:rPr>
        <w:t xml:space="preserve">/Mobile: </w:t>
      </w:r>
      <w:r>
        <w:rPr>
          <w:rFonts w:ascii="Book Antiqua" w:hAnsi="Book Antiqua"/>
          <w:sz w:val="24"/>
          <w:szCs w:val="24"/>
        </w:rPr>
        <w:t>9425437095</w:t>
      </w:r>
      <w:r w:rsidRPr="00B87280">
        <w:rPr>
          <w:rFonts w:ascii="Book Antiqua" w:hAnsi="Book Antiqua"/>
          <w:sz w:val="24"/>
          <w:szCs w:val="24"/>
        </w:rPr>
        <w:t xml:space="preserve">) </w:t>
      </w:r>
      <w:r>
        <w:rPr>
          <w:rFonts w:ascii="Book Antiqua" w:hAnsi="Book Antiqua"/>
          <w:sz w:val="24"/>
          <w:szCs w:val="24"/>
        </w:rPr>
        <w:t>Sr. Technical Officer</w:t>
      </w:r>
      <w:r w:rsidRPr="00B87280">
        <w:rPr>
          <w:rFonts w:ascii="Book Antiqua" w:hAnsi="Book Antiqua"/>
          <w:sz w:val="24"/>
          <w:szCs w:val="24"/>
        </w:rPr>
        <w:t xml:space="preserve">, </w:t>
      </w:r>
      <w:r>
        <w:rPr>
          <w:rFonts w:ascii="Book Antiqua" w:hAnsi="Book Antiqua"/>
          <w:sz w:val="24"/>
          <w:szCs w:val="24"/>
        </w:rPr>
        <w:t xml:space="preserve">and Dr. M.K. Pradhan, Associate Professor, </w:t>
      </w:r>
      <w:r w:rsidRPr="00B87280">
        <w:rPr>
          <w:rFonts w:ascii="Book Antiqua" w:hAnsi="Book Antiqua"/>
          <w:sz w:val="24"/>
          <w:szCs w:val="24"/>
        </w:rPr>
        <w:t xml:space="preserve">Department of </w:t>
      </w:r>
      <w:r>
        <w:rPr>
          <w:rFonts w:ascii="Book Antiqua" w:hAnsi="Book Antiqua"/>
          <w:sz w:val="24"/>
          <w:szCs w:val="24"/>
        </w:rPr>
        <w:t>Mechanical Engineering</w:t>
      </w:r>
      <w:r w:rsidRPr="00B87280">
        <w:rPr>
          <w:rFonts w:ascii="Book Antiqua" w:hAnsi="Book Antiqua"/>
          <w:sz w:val="24"/>
          <w:szCs w:val="24"/>
        </w:rPr>
        <w:t>, NIT Raipur, for course details kindly refer to Annexure- A. Conduction of the course is subjected to enrolment of minimum number of students.</w:t>
      </w:r>
    </w:p>
    <w:p w:rsidR="002D438B" w:rsidRDefault="002D438B" w:rsidP="002D438B">
      <w:pPr>
        <w:spacing w:after="0"/>
        <w:jc w:val="right"/>
        <w:rPr>
          <w:rFonts w:ascii="Book Antiqua" w:hAnsi="Book Antiqua"/>
          <w:b/>
          <w:bCs/>
        </w:rPr>
      </w:pPr>
    </w:p>
    <w:p w:rsidR="002D438B" w:rsidRPr="003859DD" w:rsidRDefault="002D438B" w:rsidP="002D438B">
      <w:pPr>
        <w:spacing w:after="0"/>
        <w:jc w:val="right"/>
        <w:rPr>
          <w:rFonts w:ascii="Book Antiqua" w:hAnsi="Book Antiqua"/>
          <w:b/>
          <w:bCs/>
        </w:rPr>
      </w:pPr>
      <w:r w:rsidRPr="003859DD">
        <w:rPr>
          <w:rFonts w:ascii="Book Antiqua" w:hAnsi="Book Antiqua"/>
          <w:b/>
          <w:bCs/>
        </w:rPr>
        <w:t>Dr.Subhojit Ghosh</w:t>
      </w:r>
    </w:p>
    <w:p w:rsidR="002D438B" w:rsidRPr="003859DD" w:rsidRDefault="002D438B" w:rsidP="002D438B">
      <w:pPr>
        <w:spacing w:after="0"/>
        <w:jc w:val="right"/>
        <w:rPr>
          <w:rFonts w:ascii="Book Antiqua" w:hAnsi="Book Antiqua"/>
        </w:rPr>
      </w:pPr>
      <w:r w:rsidRPr="003859DD">
        <w:rPr>
          <w:rFonts w:ascii="Book Antiqua" w:hAnsi="Book Antiqua"/>
        </w:rPr>
        <w:t xml:space="preserve">Chairman, </w:t>
      </w:r>
    </w:p>
    <w:p w:rsidR="002D438B" w:rsidRDefault="002D438B" w:rsidP="002D438B">
      <w:pPr>
        <w:jc w:val="right"/>
        <w:rPr>
          <w:rFonts w:ascii="Book Antiqua" w:hAnsi="Book Antiqua"/>
        </w:rPr>
      </w:pPr>
      <w:r w:rsidRPr="003859DD">
        <w:rPr>
          <w:rFonts w:ascii="Book Antiqua" w:hAnsi="Book Antiqua"/>
        </w:rPr>
        <w:t>CEC NIT, Raipur</w:t>
      </w:r>
    </w:p>
    <w:p w:rsidR="007F3C20" w:rsidRPr="003859DD" w:rsidRDefault="007F3C20" w:rsidP="007F3C20">
      <w:pPr>
        <w:rPr>
          <w:rFonts w:ascii="Book Antiqua" w:hAnsi="Book Antiqua"/>
          <w:b/>
          <w:bCs/>
        </w:rPr>
      </w:pPr>
    </w:p>
    <w:p w:rsidR="00F71D0E" w:rsidRDefault="00F71D0E" w:rsidP="00F71D0E">
      <w:pPr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val="en-US"/>
        </w:rPr>
      </w:pPr>
    </w:p>
    <w:p w:rsidR="00F71D0E" w:rsidRPr="003859DD" w:rsidRDefault="00F71D0E" w:rsidP="00F71D0E">
      <w:pPr>
        <w:rPr>
          <w:rFonts w:ascii="Book Antiqua" w:hAnsi="Book Antiqua"/>
          <w:b/>
          <w:bCs/>
        </w:rPr>
      </w:pPr>
      <w:r w:rsidRPr="003859DD">
        <w:rPr>
          <w:rFonts w:ascii="Book Antiqua" w:hAnsi="Book Antiqua"/>
          <w:noProof/>
          <w:lang w:eastAsia="en-IN"/>
        </w:rPr>
        <w:drawing>
          <wp:inline distT="0" distB="0" distL="0" distR="0">
            <wp:extent cx="5731510" cy="98488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851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D0E" w:rsidRDefault="00F71D0E" w:rsidP="00F71D0E">
      <w:pPr>
        <w:jc w:val="center"/>
        <w:rPr>
          <w:rFonts w:ascii="Book Antiqua" w:hAnsi="Book Antiqua"/>
          <w:b/>
          <w:bCs/>
          <w:sz w:val="28"/>
          <w:szCs w:val="28"/>
          <w:u w:val="single"/>
        </w:rPr>
      </w:pPr>
      <w:r w:rsidRPr="003769B7">
        <w:rPr>
          <w:rFonts w:ascii="Book Antiqua" w:hAnsi="Book Antiqua"/>
          <w:b/>
          <w:bCs/>
          <w:sz w:val="28"/>
          <w:szCs w:val="28"/>
          <w:u w:val="single"/>
        </w:rPr>
        <w:t>Course Content</w:t>
      </w:r>
      <w:r>
        <w:rPr>
          <w:rFonts w:ascii="Book Antiqua" w:hAnsi="Book Antiqua"/>
          <w:b/>
          <w:bCs/>
          <w:sz w:val="28"/>
          <w:szCs w:val="28"/>
          <w:u w:val="single"/>
        </w:rPr>
        <w:t xml:space="preserve"> </w:t>
      </w:r>
    </w:p>
    <w:p w:rsidR="00F71D0E" w:rsidRPr="003769B7" w:rsidRDefault="00F71D0E" w:rsidP="00F71D0E">
      <w:pPr>
        <w:jc w:val="center"/>
        <w:rPr>
          <w:rFonts w:ascii="Book Antiqua" w:hAnsi="Book Antiqua"/>
          <w:b/>
          <w:bCs/>
          <w:sz w:val="28"/>
          <w:szCs w:val="28"/>
          <w:u w:val="single"/>
        </w:rPr>
      </w:pPr>
      <w:r>
        <w:rPr>
          <w:rFonts w:ascii="Book Antiqua" w:hAnsi="Book Antiqua"/>
          <w:b/>
          <w:bCs/>
          <w:sz w:val="28"/>
          <w:szCs w:val="28"/>
          <w:u w:val="single"/>
        </w:rPr>
        <w:t>CNC Vertical Milling Operating and Programming</w:t>
      </w:r>
    </w:p>
    <w:p w:rsidR="00F71D0E" w:rsidRPr="00360F3D" w:rsidRDefault="00F71D0E" w:rsidP="00F71D0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360F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>Module I:</w:t>
      </w:r>
      <w:r w:rsidRPr="00F71D0E">
        <w:rPr>
          <w:rFonts w:ascii="Times New Roman" w:hAnsi="Times New Roman" w:cs="Times New Roman"/>
          <w:color w:val="160D11"/>
          <w:spacing w:val="3"/>
          <w:kern w:val="0"/>
          <w:lang w:val="en-US"/>
        </w:rPr>
        <w:t xml:space="preserve"> </w:t>
      </w:r>
      <w:r w:rsidRPr="00F71D0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-US"/>
        </w:rPr>
        <w:t>Introduction to NC/CNC machine tools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-US"/>
        </w:rPr>
        <w:t>.</w:t>
      </w:r>
    </w:p>
    <w:p w:rsid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 xml:space="preserve">Technological basic </w:t>
      </w:r>
      <w:r w:rsidR="001221C6">
        <w:rPr>
          <w:rFonts w:ascii="Times New Roman" w:hAnsi="Times New Roman" w:cs="Times New Roman"/>
          <w:color w:val="160D11"/>
          <w:spacing w:val="3"/>
        </w:rPr>
        <w:t>of NC</w:t>
      </w:r>
      <w:r>
        <w:rPr>
          <w:rFonts w:ascii="Times New Roman" w:hAnsi="Times New Roman" w:cs="Times New Roman"/>
          <w:color w:val="160D11"/>
          <w:spacing w:val="3"/>
        </w:rPr>
        <w:t>/CNC machine tool</w:t>
      </w:r>
    </w:p>
    <w:p w:rsid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>Co-ordinate systems for CNC machine</w:t>
      </w:r>
    </w:p>
    <w:p w:rsid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 xml:space="preserve">CNC related dimensioning </w:t>
      </w:r>
    </w:p>
    <w:p w:rsidR="00F71D0E" w:rsidRP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 w:rsidRPr="00F71D0E">
        <w:rPr>
          <w:rFonts w:ascii="Times New Roman" w:hAnsi="Times New Roman" w:cs="Times New Roman"/>
          <w:color w:val="160D11"/>
          <w:spacing w:val="3"/>
        </w:rPr>
        <w:t>Outlines on some basic geometrical shapes</w:t>
      </w:r>
      <w:r w:rsidRPr="00F71D0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 xml:space="preserve"> </w:t>
      </w:r>
    </w:p>
    <w:p w:rsidR="00F71D0E" w:rsidRPr="00F71D0E" w:rsidRDefault="00F71D0E" w:rsidP="00F71D0E">
      <w:pPr>
        <w:tabs>
          <w:tab w:val="right" w:leader="dot" w:pos="8952"/>
        </w:tabs>
        <w:spacing w:line="276" w:lineRule="auto"/>
        <w:jc w:val="both"/>
        <w:rPr>
          <w:rFonts w:ascii="Times New Roman" w:hAnsi="Times New Roman" w:cs="Times New Roman"/>
          <w:color w:val="160D11"/>
          <w:spacing w:val="3"/>
        </w:rPr>
      </w:pPr>
      <w:r w:rsidRPr="00360F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>Module II: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/>
        </w:rPr>
        <w:t xml:space="preserve"> </w:t>
      </w:r>
      <w:r w:rsidRPr="00F71D0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</w:rPr>
        <w:t>Introduction to CNC Programming</w:t>
      </w:r>
    </w:p>
    <w:p w:rsid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>Introduction to the basic Milling operations</w:t>
      </w:r>
    </w:p>
    <w:p w:rsid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 xml:space="preserve">Overview on CNC tools and its types </w:t>
      </w:r>
    </w:p>
    <w:p w:rsidR="00F71D0E" w:rsidRPr="00CC168F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 xml:space="preserve">Introduction to the </w:t>
      </w:r>
      <w:r w:rsidRPr="00F71D0E">
        <w:rPr>
          <w:rFonts w:ascii="Times New Roman" w:hAnsi="Times New Roman" w:cs="Times New Roman"/>
          <w:color w:val="160D11"/>
          <w:spacing w:val="3"/>
        </w:rPr>
        <w:t>“G” codes and “M” codes</w:t>
      </w:r>
    </w:p>
    <w:p w:rsid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>Structure of CNC programming</w:t>
      </w:r>
    </w:p>
    <w:p w:rsidR="00F71D0E" w:rsidRPr="00F71D0E" w:rsidRDefault="00F71D0E" w:rsidP="00F71D0E">
      <w:pPr>
        <w:numPr>
          <w:ilvl w:val="0"/>
          <w:numId w:val="4"/>
        </w:numPr>
        <w:tabs>
          <w:tab w:val="right" w:leader="dot" w:pos="8952"/>
        </w:tabs>
        <w:spacing w:after="0" w:line="276" w:lineRule="auto"/>
        <w:ind w:left="993" w:hanging="284"/>
        <w:rPr>
          <w:rFonts w:ascii="Times New Roman" w:hAnsi="Times New Roman" w:cs="Times New Roman"/>
          <w:color w:val="160D11"/>
          <w:spacing w:val="3"/>
        </w:rPr>
      </w:pPr>
      <w:r w:rsidRPr="00F71D0E">
        <w:rPr>
          <w:rFonts w:ascii="Times New Roman" w:hAnsi="Times New Roman" w:cs="Times New Roman"/>
          <w:color w:val="160D11"/>
          <w:spacing w:val="3"/>
        </w:rPr>
        <w:t>CNC Programme build up</w:t>
      </w:r>
      <w:r w:rsidRPr="00F71D0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 xml:space="preserve"> </w:t>
      </w:r>
    </w:p>
    <w:p w:rsidR="00F71D0E" w:rsidRPr="00360F3D" w:rsidRDefault="00F71D0E" w:rsidP="00F71D0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360F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>Module III:</w:t>
      </w:r>
      <w:r w:rsidRPr="00F71D0E">
        <w:rPr>
          <w:rFonts w:ascii="Times New Roman" w:hAnsi="Times New Roman" w:cs="Times New Roman"/>
          <w:color w:val="160D11"/>
          <w:spacing w:val="3"/>
        </w:rPr>
        <w:t xml:space="preserve"> </w:t>
      </w:r>
      <w:r w:rsidRPr="00F71D0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</w:rPr>
        <w:t>Examples related to programming</w:t>
      </w:r>
      <w:r>
        <w:rPr>
          <w:rFonts w:ascii="Times New Roman" w:hAnsi="Times New Roman" w:cs="Times New Roman"/>
          <w:color w:val="160D11"/>
          <w:spacing w:val="3"/>
        </w:rPr>
        <w:t xml:space="preserve"> </w:t>
      </w:r>
    </w:p>
    <w:p w:rsidR="00F71D0E" w:rsidRDefault="001221C6" w:rsidP="00F71D0E">
      <w:pPr>
        <w:numPr>
          <w:ilvl w:val="0"/>
          <w:numId w:val="7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 w:rsidRPr="006303B5">
        <w:rPr>
          <w:rFonts w:ascii="Times New Roman" w:hAnsi="Times New Roman" w:cs="Times New Roman"/>
          <w:bCs/>
          <w:sz w:val="24"/>
        </w:rPr>
        <w:t>Facing Cycle</w:t>
      </w:r>
      <w:r w:rsidR="00F71D0E">
        <w:rPr>
          <w:rFonts w:ascii="Times New Roman" w:hAnsi="Times New Roman" w:cs="Times New Roman"/>
          <w:color w:val="160D11"/>
          <w:spacing w:val="3"/>
        </w:rPr>
        <w:t xml:space="preserve"> </w:t>
      </w:r>
    </w:p>
    <w:p w:rsidR="00F71D0E" w:rsidRDefault="00F71D0E" w:rsidP="00F71D0E">
      <w:pPr>
        <w:numPr>
          <w:ilvl w:val="0"/>
          <w:numId w:val="7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 w:rsidRPr="006303B5">
        <w:rPr>
          <w:rFonts w:ascii="Times New Roman" w:hAnsi="Times New Roman" w:cs="Times New Roman"/>
          <w:bCs/>
          <w:sz w:val="24"/>
        </w:rPr>
        <w:t>Pocket Cycle</w:t>
      </w:r>
      <w:r>
        <w:rPr>
          <w:rFonts w:ascii="Times New Roman" w:hAnsi="Times New Roman" w:cs="Times New Roman"/>
          <w:color w:val="160D11"/>
          <w:spacing w:val="3"/>
        </w:rPr>
        <w:t xml:space="preserve"> </w:t>
      </w:r>
    </w:p>
    <w:p w:rsidR="00F71D0E" w:rsidRPr="00F71D0E" w:rsidRDefault="00F71D0E" w:rsidP="00F71D0E">
      <w:pPr>
        <w:numPr>
          <w:ilvl w:val="0"/>
          <w:numId w:val="7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 w:rsidRPr="00CC6149">
        <w:rPr>
          <w:rFonts w:ascii="Times New Roman" w:hAnsi="Times New Roman" w:cs="Times New Roman"/>
          <w:bCs/>
          <w:sz w:val="24"/>
        </w:rPr>
        <w:t>Cutter Radius</w:t>
      </w:r>
      <w:r w:rsidRPr="00CC6149">
        <w:rPr>
          <w:rFonts w:ascii="Times New Roman" w:hAnsi="Times New Roman" w:cs="Times New Roman"/>
          <w:sz w:val="24"/>
        </w:rPr>
        <w:t xml:space="preserve"> Compensation</w:t>
      </w:r>
    </w:p>
    <w:p w:rsidR="00F71D0E" w:rsidRPr="00F71D0E" w:rsidRDefault="00F71D0E" w:rsidP="00F71D0E">
      <w:pPr>
        <w:numPr>
          <w:ilvl w:val="0"/>
          <w:numId w:val="7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 w:rsidRPr="006303B5">
        <w:rPr>
          <w:rFonts w:ascii="Times New Roman" w:hAnsi="Times New Roman" w:cs="Times New Roman"/>
          <w:bCs/>
          <w:sz w:val="24"/>
        </w:rPr>
        <w:t>Contour Cycle</w:t>
      </w:r>
    </w:p>
    <w:p w:rsidR="00F71D0E" w:rsidRPr="00360F3D" w:rsidRDefault="00F71D0E" w:rsidP="00F71D0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360F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>Module IV: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-US"/>
        </w:rPr>
        <w:t xml:space="preserve"> </w:t>
      </w:r>
      <w:r w:rsidRPr="00F71D0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</w:rPr>
        <w:t>Examples related to programming</w:t>
      </w:r>
    </w:p>
    <w:p w:rsidR="00F71D0E" w:rsidRDefault="00F71D0E" w:rsidP="00F71D0E">
      <w:pPr>
        <w:numPr>
          <w:ilvl w:val="0"/>
          <w:numId w:val="8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>
        <w:rPr>
          <w:rFonts w:ascii="Times New Roman" w:hAnsi="Times New Roman" w:cs="Times New Roman"/>
          <w:color w:val="160D11"/>
          <w:spacing w:val="3"/>
        </w:rPr>
        <w:t>Drilling operation</w:t>
      </w:r>
    </w:p>
    <w:p w:rsidR="00F71D0E" w:rsidRDefault="00F71D0E" w:rsidP="00F71D0E">
      <w:pPr>
        <w:numPr>
          <w:ilvl w:val="0"/>
          <w:numId w:val="8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 w:rsidRPr="003A0EF9">
        <w:rPr>
          <w:rFonts w:ascii="Times New Roman" w:hAnsi="Times New Roman" w:cs="Times New Roman"/>
          <w:bCs/>
          <w:sz w:val="24"/>
        </w:rPr>
        <w:t>Rotation Cycle</w:t>
      </w:r>
      <w:r w:rsidRPr="00F71D0E">
        <w:rPr>
          <w:rFonts w:ascii="Times New Roman" w:hAnsi="Times New Roman" w:cs="Times New Roman"/>
          <w:color w:val="160D11"/>
          <w:spacing w:val="3"/>
        </w:rPr>
        <w:t xml:space="preserve"> </w:t>
      </w:r>
    </w:p>
    <w:p w:rsidR="00F71D0E" w:rsidRPr="00F71D0E" w:rsidRDefault="00F71D0E" w:rsidP="00F71D0E">
      <w:pPr>
        <w:numPr>
          <w:ilvl w:val="0"/>
          <w:numId w:val="8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 w:rsidRPr="003A0EF9">
        <w:rPr>
          <w:rFonts w:ascii="Times New Roman" w:hAnsi="Times New Roman" w:cs="Times New Roman"/>
          <w:bCs/>
          <w:sz w:val="24"/>
        </w:rPr>
        <w:t>Mirroring Cycle</w:t>
      </w:r>
    </w:p>
    <w:p w:rsidR="00F71D0E" w:rsidRPr="00F71D0E" w:rsidRDefault="00F71D0E" w:rsidP="00F71D0E">
      <w:pPr>
        <w:numPr>
          <w:ilvl w:val="0"/>
          <w:numId w:val="8"/>
        </w:numPr>
        <w:tabs>
          <w:tab w:val="right" w:leader="dot" w:pos="8952"/>
        </w:tabs>
        <w:spacing w:after="0" w:line="276" w:lineRule="auto"/>
        <w:rPr>
          <w:rFonts w:ascii="Times New Roman" w:hAnsi="Times New Roman" w:cs="Times New Roman"/>
          <w:color w:val="160D11"/>
          <w:spacing w:val="3"/>
        </w:rPr>
      </w:pPr>
      <w:r w:rsidRPr="003A0EF9">
        <w:rPr>
          <w:rFonts w:ascii="Times New Roman" w:hAnsi="Times New Roman" w:cs="Times New Roman"/>
          <w:bCs/>
          <w:sz w:val="24"/>
        </w:rPr>
        <w:t>Scale Cycle</w:t>
      </w:r>
      <w:r w:rsidRPr="00F71D0E">
        <w:rPr>
          <w:rFonts w:ascii="Times New Roman" w:eastAsia="Times New Roman" w:hAnsi="Times New Roman" w:cs="Times New Roman"/>
          <w:color w:val="000000"/>
          <w:kern w:val="0"/>
          <w:lang w:val="en-US"/>
        </w:rPr>
        <w:t>.</w:t>
      </w:r>
    </w:p>
    <w:p w:rsidR="00F71D0E" w:rsidRPr="00360F3D" w:rsidRDefault="00F71D0E" w:rsidP="00F71D0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360F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>Module V: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</w:rPr>
        <w:t xml:space="preserve"> </w:t>
      </w:r>
      <w:r w:rsidR="003A2AB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-US"/>
        </w:rPr>
        <w:t>Exercise on CNC Milling</w:t>
      </w:r>
      <w:r w:rsidRPr="00F71D0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-US"/>
        </w:rPr>
        <w:t xml:space="preserve"> machine tool</w:t>
      </w:r>
      <w:r w:rsidRPr="00360F3D">
        <w:rPr>
          <w:rFonts w:ascii="Times New Roman" w:eastAsia="Times New Roman" w:hAnsi="Times New Roman" w:cs="Times New Roman"/>
          <w:b/>
          <w:i/>
          <w:iCs/>
          <w:color w:val="000000"/>
          <w:kern w:val="0"/>
          <w:lang w:val="en-US"/>
        </w:rPr>
        <w:t>.</w:t>
      </w:r>
    </w:p>
    <w:p w:rsidR="00C6434A" w:rsidRPr="003859DD" w:rsidRDefault="00F71D0E" w:rsidP="00F71D0E">
      <w:pPr>
        <w:ind w:firstLine="720"/>
        <w:jc w:val="both"/>
        <w:rPr>
          <w:rFonts w:ascii="Book Antiqua" w:hAnsi="Book Antiqua"/>
        </w:rPr>
      </w:pPr>
      <w:r>
        <w:rPr>
          <w:rFonts w:ascii="Times New Roman" w:eastAsia="Times New Roman" w:hAnsi="Times New Roman" w:cs="Times New Roman"/>
          <w:color w:val="000000"/>
          <w:kern w:val="0"/>
          <w:lang w:val="en-US"/>
        </w:rPr>
        <w:t>Practice of above mention all milling operations</w:t>
      </w:r>
      <w:r w:rsidRPr="00360F3D">
        <w:rPr>
          <w:rFonts w:ascii="Times New Roman" w:eastAsia="Times New Roman" w:hAnsi="Times New Roman" w:cs="Times New Roman"/>
          <w:color w:val="000000"/>
          <w:kern w:val="0"/>
          <w:lang w:val="en-US"/>
        </w:rPr>
        <w:t>.</w:t>
      </w:r>
      <w:r w:rsidR="00C6434A" w:rsidRPr="003859DD">
        <w:rPr>
          <w:rFonts w:ascii="Book Antiqua" w:hAnsi="Book Antiqua"/>
        </w:rPr>
        <w:br w:type="page"/>
      </w:r>
    </w:p>
    <w:tbl>
      <w:tblPr>
        <w:tblW w:w="10260" w:type="dxa"/>
        <w:tblInd w:w="-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0"/>
      </w:tblGrid>
      <w:tr w:rsidR="009843F0" w:rsidRPr="009843F0" w:rsidTr="009843F0">
        <w:trPr>
          <w:trHeight w:val="830"/>
        </w:trPr>
        <w:tc>
          <w:tcPr>
            <w:tcW w:w="10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843F0" w:rsidRPr="009843F0" w:rsidRDefault="009843F0" w:rsidP="009843F0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8"/>
                <w:szCs w:val="28"/>
                <w:bdr w:val="none" w:sz="0" w:space="0" w:color="auto" w:frame="1"/>
                <w:lang w:eastAsia="en-IN"/>
              </w:rPr>
              <w:lastRenderedPageBreak/>
              <w:drawing>
                <wp:inline distT="0" distB="0" distL="0" distR="0">
                  <wp:extent cx="5943600" cy="1031240"/>
                  <wp:effectExtent l="19050" t="0" r="0" b="0"/>
                  <wp:docPr id="2" name="Picture 1" descr="https://lh7-us.googleusercontent.com/FHzWWKdDwwU_bkAn8ruE3Tfc1YoJZXW-avkD6YWl8BMpuB67H1iJq9iNNP-WvKjnC0lC9G28Z_iXNLB9U8eLKC9mB2Y3d1ha506jjHRW5qx9RwB33Vcusff0CEd9lQycImOD4q-8mLfBhLR0qHIJk0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7-us.googleusercontent.com/FHzWWKdDwwU_bkAn8ruE3Tfc1YoJZXW-avkD6YWl8BMpuB67H1iJq9iNNP-WvKjnC0lC9G28Z_iXNLB9U8eLKC9mB2Y3d1ha506jjHRW5qx9RwB33Vcusff0CEd9lQycImOD4q-8mLfBhLR0qHIJk0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03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3F0" w:rsidRPr="009843F0" w:rsidTr="009843F0">
        <w:trPr>
          <w:trHeight w:val="276"/>
        </w:trPr>
        <w:tc>
          <w:tcPr>
            <w:tcW w:w="10260" w:type="dxa"/>
            <w:vMerge/>
            <w:vAlign w:val="center"/>
            <w:hideMark/>
          </w:tcPr>
          <w:p w:rsidR="009843F0" w:rsidRPr="009843F0" w:rsidRDefault="009843F0" w:rsidP="009843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</w:tbl>
    <w:p w:rsidR="00412E31" w:rsidRPr="003859DD" w:rsidRDefault="005C22D0" w:rsidP="005C22D0">
      <w:pPr>
        <w:rPr>
          <w:rFonts w:ascii="Book Antiqua" w:hAnsi="Book Antiqua"/>
          <w:b/>
          <w:bCs/>
        </w:rPr>
      </w:pPr>
      <w:r w:rsidRPr="003859DD">
        <w:rPr>
          <w:rFonts w:ascii="Book Antiqua" w:hAnsi="Book Antiqua"/>
          <w:b/>
          <w:bCs/>
          <w:noProof/>
          <w:lang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138430</wp:posOffset>
            </wp:positionV>
            <wp:extent cx="5705475" cy="8058463"/>
            <wp:effectExtent l="0" t="0" r="0" b="0"/>
            <wp:wrapNone/>
            <wp:docPr id="1596236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23671" name="Picture 159623671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5" t="12456" r="11876"/>
                    <a:stretch/>
                  </pic:blipFill>
                  <pic:spPr bwMode="auto">
                    <a:xfrm>
                      <a:off x="0" y="0"/>
                      <a:ext cx="5705475" cy="8058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B5858" w:rsidRPr="003859DD" w:rsidRDefault="002B5858">
      <w:pPr>
        <w:rPr>
          <w:rFonts w:ascii="Book Antiqua" w:hAnsi="Book Antiqua"/>
          <w:b/>
          <w:bCs/>
        </w:rPr>
      </w:pPr>
      <w:r w:rsidRPr="003859DD">
        <w:rPr>
          <w:rFonts w:ascii="Book Antiqua" w:hAnsi="Book Antiqua"/>
          <w:b/>
          <w:bCs/>
        </w:rPr>
        <w:br w:type="page"/>
      </w:r>
    </w:p>
    <w:p w:rsidR="002B5858" w:rsidRPr="003859DD" w:rsidRDefault="002B5858" w:rsidP="00412E31">
      <w:pPr>
        <w:rPr>
          <w:rFonts w:ascii="Book Antiqua" w:hAnsi="Book Antiqua"/>
          <w:b/>
          <w:bCs/>
        </w:rPr>
      </w:pPr>
      <w:r w:rsidRPr="003859DD">
        <w:rPr>
          <w:rFonts w:ascii="Book Antiqua" w:hAnsi="Book Antiqua"/>
          <w:noProof/>
          <w:lang w:eastAsia="en-IN"/>
        </w:rPr>
        <w:lastRenderedPageBreak/>
        <w:drawing>
          <wp:inline distT="0" distB="0" distL="0" distR="0">
            <wp:extent cx="5731510" cy="984885"/>
            <wp:effectExtent l="0" t="0" r="2540" b="5715"/>
            <wp:docPr id="1580884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851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858" w:rsidRPr="003859DD" w:rsidRDefault="002B5858" w:rsidP="00412E31">
      <w:pPr>
        <w:rPr>
          <w:rFonts w:ascii="Book Antiqua" w:hAnsi="Book Antiqua"/>
          <w:b/>
          <w:bCs/>
        </w:rPr>
      </w:pPr>
    </w:p>
    <w:p w:rsidR="002B5858" w:rsidRPr="003859DD" w:rsidRDefault="002B5858" w:rsidP="00412E31">
      <w:pPr>
        <w:rPr>
          <w:rFonts w:ascii="Book Antiqua" w:hAnsi="Book Antiqua"/>
          <w:b/>
          <w:bCs/>
        </w:rPr>
      </w:pPr>
      <w:r w:rsidRPr="003859DD">
        <w:rPr>
          <w:rFonts w:ascii="Book Antiqua" w:hAnsi="Book Antiqua"/>
          <w:noProof/>
          <w:lang w:eastAsia="en-IN"/>
        </w:rPr>
        <w:drawing>
          <wp:inline distT="0" distB="0" distL="0" distR="0">
            <wp:extent cx="5731510" cy="4565650"/>
            <wp:effectExtent l="0" t="0" r="2540" b="6350"/>
            <wp:docPr id="1480141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1411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858" w:rsidRPr="003859DD" w:rsidSect="00C5069D">
      <w:pgSz w:w="11906" w:h="16838"/>
      <w:pgMar w:top="426" w:right="1440" w:bottom="851" w:left="1440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CEF" w:rsidRDefault="00AB7CEF" w:rsidP="00AC2B91">
      <w:pPr>
        <w:spacing w:after="0" w:line="240" w:lineRule="auto"/>
      </w:pPr>
      <w:r>
        <w:separator/>
      </w:r>
    </w:p>
  </w:endnote>
  <w:endnote w:type="continuationSeparator" w:id="0">
    <w:p w:rsidR="00AB7CEF" w:rsidRDefault="00AB7CEF" w:rsidP="00AC2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CEF" w:rsidRDefault="00AB7CEF" w:rsidP="00AC2B91">
      <w:pPr>
        <w:spacing w:after="0" w:line="240" w:lineRule="auto"/>
      </w:pPr>
      <w:r>
        <w:separator/>
      </w:r>
    </w:p>
  </w:footnote>
  <w:footnote w:type="continuationSeparator" w:id="0">
    <w:p w:rsidR="00AB7CEF" w:rsidRDefault="00AB7CEF" w:rsidP="00AC2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1620"/>
    <w:multiLevelType w:val="hybridMultilevel"/>
    <w:tmpl w:val="C69E1D72"/>
    <w:lvl w:ilvl="0" w:tplc="4009000B">
      <w:start w:val="1"/>
      <w:numFmt w:val="bullet"/>
      <w:lvlText w:val=""/>
      <w:lvlJc w:val="left"/>
      <w:pPr>
        <w:ind w:left="48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AC42B6D"/>
    <w:multiLevelType w:val="hybridMultilevel"/>
    <w:tmpl w:val="5DEC9514"/>
    <w:lvl w:ilvl="0" w:tplc="04090001">
      <w:start w:val="1"/>
      <w:numFmt w:val="bullet"/>
      <w:lvlText w:val=""/>
      <w:lvlJc w:val="left"/>
      <w:pPr>
        <w:ind w:left="102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2" w15:restartNumberingAfterBreak="0">
    <w:nsid w:val="12F27CF9"/>
    <w:multiLevelType w:val="hybridMultilevel"/>
    <w:tmpl w:val="5482759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1509"/>
    <w:multiLevelType w:val="hybridMultilevel"/>
    <w:tmpl w:val="525CF7F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A4737"/>
    <w:multiLevelType w:val="hybridMultilevel"/>
    <w:tmpl w:val="A310380C"/>
    <w:lvl w:ilvl="0" w:tplc="40090003">
      <w:start w:val="1"/>
      <w:numFmt w:val="bullet"/>
      <w:lvlText w:val="o"/>
      <w:lvlJc w:val="left"/>
      <w:pPr>
        <w:ind w:left="1024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5" w15:restartNumberingAfterBreak="0">
    <w:nsid w:val="61E73116"/>
    <w:multiLevelType w:val="hybridMultilevel"/>
    <w:tmpl w:val="8DE03DD2"/>
    <w:lvl w:ilvl="0" w:tplc="04090001">
      <w:start w:val="1"/>
      <w:numFmt w:val="bullet"/>
      <w:lvlText w:val=""/>
      <w:lvlJc w:val="left"/>
      <w:pPr>
        <w:ind w:left="102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6" w15:restartNumberingAfterBreak="0">
    <w:nsid w:val="629233D5"/>
    <w:multiLevelType w:val="hybridMultilevel"/>
    <w:tmpl w:val="354CEE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9B40C0"/>
    <w:multiLevelType w:val="hybridMultilevel"/>
    <w:tmpl w:val="A3EE8B1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F8"/>
    <w:rsid w:val="00091769"/>
    <w:rsid w:val="000C2599"/>
    <w:rsid w:val="000D3651"/>
    <w:rsid w:val="000F0074"/>
    <w:rsid w:val="0010103D"/>
    <w:rsid w:val="001221C6"/>
    <w:rsid w:val="0015632D"/>
    <w:rsid w:val="001C2AB9"/>
    <w:rsid w:val="001F68FF"/>
    <w:rsid w:val="00214956"/>
    <w:rsid w:val="00235F8B"/>
    <w:rsid w:val="002B5858"/>
    <w:rsid w:val="002D438B"/>
    <w:rsid w:val="003200C7"/>
    <w:rsid w:val="00326166"/>
    <w:rsid w:val="00360F3D"/>
    <w:rsid w:val="003648DE"/>
    <w:rsid w:val="003769B7"/>
    <w:rsid w:val="003859DD"/>
    <w:rsid w:val="003871C1"/>
    <w:rsid w:val="003A2AB9"/>
    <w:rsid w:val="003A4D16"/>
    <w:rsid w:val="003B72AC"/>
    <w:rsid w:val="003D79B5"/>
    <w:rsid w:val="003F3F78"/>
    <w:rsid w:val="00412E31"/>
    <w:rsid w:val="00426F04"/>
    <w:rsid w:val="00453AEE"/>
    <w:rsid w:val="00510766"/>
    <w:rsid w:val="00542E34"/>
    <w:rsid w:val="005532F8"/>
    <w:rsid w:val="00597E89"/>
    <w:rsid w:val="005C22D0"/>
    <w:rsid w:val="005C6A64"/>
    <w:rsid w:val="006207BC"/>
    <w:rsid w:val="006704C8"/>
    <w:rsid w:val="00677C3A"/>
    <w:rsid w:val="006A49DE"/>
    <w:rsid w:val="0070792E"/>
    <w:rsid w:val="00726F88"/>
    <w:rsid w:val="007335C6"/>
    <w:rsid w:val="007830F9"/>
    <w:rsid w:val="0079051B"/>
    <w:rsid w:val="007B76A6"/>
    <w:rsid w:val="007E19AE"/>
    <w:rsid w:val="007F3C20"/>
    <w:rsid w:val="00804D70"/>
    <w:rsid w:val="008A35B1"/>
    <w:rsid w:val="008F1C2C"/>
    <w:rsid w:val="009357BC"/>
    <w:rsid w:val="009843F0"/>
    <w:rsid w:val="009B3377"/>
    <w:rsid w:val="009B74DA"/>
    <w:rsid w:val="009D5CF8"/>
    <w:rsid w:val="00A276F1"/>
    <w:rsid w:val="00A32C67"/>
    <w:rsid w:val="00A6341E"/>
    <w:rsid w:val="00A67CF8"/>
    <w:rsid w:val="00AB7CEF"/>
    <w:rsid w:val="00AC2B91"/>
    <w:rsid w:val="00B16BCE"/>
    <w:rsid w:val="00B23630"/>
    <w:rsid w:val="00B5545D"/>
    <w:rsid w:val="00B616BC"/>
    <w:rsid w:val="00B87280"/>
    <w:rsid w:val="00BA51B8"/>
    <w:rsid w:val="00BB194A"/>
    <w:rsid w:val="00BC6439"/>
    <w:rsid w:val="00C20DDE"/>
    <w:rsid w:val="00C369F2"/>
    <w:rsid w:val="00C5069D"/>
    <w:rsid w:val="00C518E6"/>
    <w:rsid w:val="00C6023A"/>
    <w:rsid w:val="00C6434A"/>
    <w:rsid w:val="00C755D7"/>
    <w:rsid w:val="00C90772"/>
    <w:rsid w:val="00CC6E49"/>
    <w:rsid w:val="00CD14E7"/>
    <w:rsid w:val="00D51581"/>
    <w:rsid w:val="00D75684"/>
    <w:rsid w:val="00D82236"/>
    <w:rsid w:val="00DB46FB"/>
    <w:rsid w:val="00E25867"/>
    <w:rsid w:val="00E560D2"/>
    <w:rsid w:val="00E631DB"/>
    <w:rsid w:val="00E96627"/>
    <w:rsid w:val="00EC795A"/>
    <w:rsid w:val="00EF6DE5"/>
    <w:rsid w:val="00F17A78"/>
    <w:rsid w:val="00F24C68"/>
    <w:rsid w:val="00F71D0E"/>
    <w:rsid w:val="00F95E47"/>
    <w:rsid w:val="00FC5385"/>
    <w:rsid w:val="00FF4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F196B48-9E6B-447C-8298-1DA0DED2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9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2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B91"/>
  </w:style>
  <w:style w:type="paragraph" w:styleId="Footer">
    <w:name w:val="footer"/>
    <w:basedOn w:val="Normal"/>
    <w:link w:val="FooterChar"/>
    <w:uiPriority w:val="99"/>
    <w:unhideWhenUsed/>
    <w:rsid w:val="00AC2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B91"/>
  </w:style>
  <w:style w:type="paragraph" w:styleId="ListParagraph">
    <w:name w:val="List Paragraph"/>
    <w:basedOn w:val="Normal"/>
    <w:uiPriority w:val="34"/>
    <w:qFormat/>
    <w:rsid w:val="00A634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728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728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83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F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1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6685">
          <w:marLeft w:val="-10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89121">
          <w:marLeft w:val="-10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c_assistant@nitrr.ac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Doriya</dc:creator>
  <cp:lastModifiedBy>win10</cp:lastModifiedBy>
  <cp:revision>2</cp:revision>
  <cp:lastPrinted>2024-08-30T22:14:00Z</cp:lastPrinted>
  <dcterms:created xsi:type="dcterms:W3CDTF">2024-09-02T19:18:00Z</dcterms:created>
  <dcterms:modified xsi:type="dcterms:W3CDTF">2024-09-02T19:18:00Z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-1968648087</vt:i4>
  </property>
</Properties>
</file>